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21" w:rsidRDefault="008A2421" w:rsidP="008A242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33486">
        <w:rPr>
          <w:rFonts w:eastAsia="Times New Roman" w:cs="Times New Roman"/>
          <w:b/>
          <w:bCs/>
          <w:sz w:val="24"/>
          <w:szCs w:val="24"/>
        </w:rPr>
        <w:t xml:space="preserve">KLAUZULA INFORMACYJNA </w:t>
      </w:r>
    </w:p>
    <w:p w:rsidR="00B76FF4" w:rsidRDefault="00B76FF4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B76FF4" w:rsidRDefault="00B76FF4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B76FF4" w:rsidRPr="00801F64" w:rsidRDefault="00B76FF4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801F64">
        <w:rPr>
          <w:rFonts w:ascii="Calibri" w:eastAsia="Calibri" w:hAnsi="Calibri" w:cs="Times New Roman"/>
          <w:sz w:val="24"/>
          <w:szCs w:val="24"/>
          <w:lang w:eastAsia="en-US"/>
        </w:rPr>
        <w:t>………………………………………..</w:t>
      </w:r>
    </w:p>
    <w:p w:rsidR="00B76FF4" w:rsidRDefault="00B76FF4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  <w:sz w:val="16"/>
          <w:szCs w:val="16"/>
          <w:lang w:eastAsia="en-US"/>
        </w:rPr>
      </w:pPr>
      <w:r>
        <w:rPr>
          <w:rFonts w:ascii="Calibri" w:eastAsia="Calibri" w:hAnsi="Calibri" w:cs="Times New Roman"/>
          <w:i/>
          <w:sz w:val="16"/>
          <w:szCs w:val="16"/>
          <w:lang w:eastAsia="en-US"/>
        </w:rPr>
        <w:t>imię i nazwisko</w:t>
      </w:r>
    </w:p>
    <w:p w:rsidR="00E8130C" w:rsidRDefault="00E8130C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  <w:sz w:val="16"/>
          <w:szCs w:val="16"/>
          <w:lang w:eastAsia="en-US"/>
        </w:rPr>
      </w:pPr>
    </w:p>
    <w:p w:rsidR="00E8130C" w:rsidRDefault="00E8130C" w:rsidP="00B76F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  <w:sz w:val="16"/>
          <w:szCs w:val="16"/>
          <w:lang w:eastAsia="en-US"/>
        </w:rPr>
      </w:pPr>
    </w:p>
    <w:p w:rsidR="00524551" w:rsidRDefault="00524551" w:rsidP="00524551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eastAsia="Times New Roman" w:cs="Times New Roman"/>
        </w:rPr>
      </w:pPr>
      <w:r w:rsidRPr="00F25F87">
        <w:rPr>
          <w:rFonts w:eastAsia="Times New Roman" w:cs="Times New Roman"/>
        </w:rPr>
        <w:t xml:space="preserve">Zgodnie z art. 61 § 5 ustawy z dnia 14 czerwca 1960 r. </w:t>
      </w:r>
      <w:r>
        <w:rPr>
          <w:rFonts w:eastAsia="Times New Roman" w:cs="Times New Roman"/>
        </w:rPr>
        <w:t>–</w:t>
      </w:r>
      <w:r w:rsidRPr="00F25F87">
        <w:rPr>
          <w:rFonts w:eastAsia="Times New Roman" w:cs="Times New Roman"/>
        </w:rPr>
        <w:t xml:space="preserve"> Kodeks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postępowania administracyjnego</w:t>
      </w:r>
      <w:r>
        <w:rPr>
          <w:rFonts w:eastAsia="Times New Roman" w:cs="Times New Roman"/>
        </w:rPr>
        <w:br/>
      </w:r>
      <w:r w:rsidRPr="00F25F87">
        <w:rPr>
          <w:rFonts w:eastAsia="Times New Roman" w:cs="Times New Roman"/>
        </w:rPr>
        <w:t>(</w:t>
      </w:r>
      <w:proofErr w:type="spellStart"/>
      <w:r w:rsidRPr="00F25F87">
        <w:rPr>
          <w:rFonts w:eastAsia="Times New Roman" w:cs="Times New Roman"/>
        </w:rPr>
        <w:t>t.j</w:t>
      </w:r>
      <w:proofErr w:type="spellEnd"/>
      <w:r w:rsidRPr="00F25F87">
        <w:rPr>
          <w:rFonts w:eastAsia="Times New Roman" w:cs="Times New Roman"/>
        </w:rPr>
        <w:t>. Dz. U. z 2018 r. poz. 2096 ze zm.) w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zw. z art. 13 ust. 1 i ust. 2 oraz art. 14 rozporządzenia Parlamentu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Europejskiego i Rady (UE) 2016/679 z 27.04.2016 r. w sprawie ochrony osób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fizycznych w związku z przetwarzaniem danych osobowych i w sprawie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swobodnego przepływu takich danych oraz uchylenia dyrektywy 95/46/WE</w:t>
      </w:r>
      <w:r>
        <w:rPr>
          <w:rFonts w:eastAsia="Times New Roman" w:cs="Times New Roman"/>
        </w:rPr>
        <w:t xml:space="preserve"> </w:t>
      </w:r>
      <w:r w:rsidRPr="00F25F87">
        <w:rPr>
          <w:rFonts w:eastAsia="Times New Roman" w:cs="Times New Roman"/>
        </w:rPr>
        <w:t>(dalej: RODO), informuję, że:</w:t>
      </w:r>
    </w:p>
    <w:p w:rsidR="00E8130C" w:rsidRDefault="00E8130C" w:rsidP="00E8130C">
      <w:pPr>
        <w:spacing w:after="0" w:line="24" w:lineRule="atLeast"/>
        <w:jc w:val="both"/>
        <w:rPr>
          <w:rFonts w:eastAsia="Times New Roman" w:cs="Times New Roman"/>
          <w:sz w:val="21"/>
          <w:szCs w:val="21"/>
        </w:rPr>
      </w:pPr>
    </w:p>
    <w:p w:rsidR="00E8130C" w:rsidRPr="00E8130C" w:rsidRDefault="00E8130C" w:rsidP="00E8130C">
      <w:pPr>
        <w:spacing w:after="0" w:line="24" w:lineRule="atLeast"/>
        <w:jc w:val="both"/>
        <w:rPr>
          <w:rFonts w:eastAsia="Times New Roman" w:cs="Times New Roman"/>
          <w:sz w:val="21"/>
          <w:szCs w:val="21"/>
        </w:rPr>
      </w:pPr>
    </w:p>
    <w:p w:rsidR="004A7395" w:rsidRDefault="004A7395" w:rsidP="004A7395">
      <w:pPr>
        <w:pStyle w:val="Akapitzlist"/>
        <w:widowControl w:val="0"/>
        <w:numPr>
          <w:ilvl w:val="0"/>
          <w:numId w:val="1"/>
        </w:numPr>
        <w:tabs>
          <w:tab w:val="left" w:pos="8505"/>
        </w:tabs>
        <w:suppressAutoHyphens/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>
        <w:rPr>
          <w:rFonts w:eastAsia="Cambria" w:cs="Calibri"/>
        </w:rPr>
        <w:t>Administratorem Pani/P</w:t>
      </w:r>
      <w:r w:rsidR="00E41510">
        <w:rPr>
          <w:rFonts w:eastAsia="Cambria" w:cs="Calibri"/>
        </w:rPr>
        <w:t>ana danych osobowych jest Urząd</w:t>
      </w:r>
      <w:r w:rsidR="00E41510" w:rsidRPr="00E41510">
        <w:rPr>
          <w:rFonts w:eastAsia="Cambria" w:cs="Calibri"/>
        </w:rPr>
        <w:t xml:space="preserve"> Gminy w Miedzichowie ul. Poznańska 12, kod pocztowy 64-361, e-mail: ug-miedzichowo@post.pl, tel. 61 44 10</w:t>
      </w:r>
      <w:r w:rsidR="00E41510">
        <w:rPr>
          <w:rFonts w:eastAsia="Cambria" w:cs="Calibri"/>
        </w:rPr>
        <w:t> </w:t>
      </w:r>
      <w:r w:rsidR="00E41510" w:rsidRPr="00E41510">
        <w:rPr>
          <w:rFonts w:eastAsia="Cambria" w:cs="Calibri"/>
        </w:rPr>
        <w:t>240.</w:t>
      </w:r>
    </w:p>
    <w:p w:rsidR="00AB705B" w:rsidRDefault="004A7395" w:rsidP="00AB705B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>
        <w:t xml:space="preserve">Administrator wyznaczył inspektora ochrony danych, z którym może się Pani/Pan skontaktować poprzez email: </w:t>
      </w:r>
      <w:r w:rsidR="008B6143">
        <w:rPr>
          <w:rFonts w:eastAsia="Cambria" w:cs="Calibri"/>
        </w:rPr>
        <w:t>inspektor@cbi24.pl</w:t>
      </w:r>
      <w:r>
        <w:rPr>
          <w:rFonts w:eastAsia="Cambria" w:cs="Calibri"/>
        </w:rPr>
        <w:t xml:space="preserve"> </w:t>
      </w:r>
      <w:r>
        <w:t>lub korespondencyjnie na adres:</w:t>
      </w:r>
      <w:r w:rsidR="00E41510" w:rsidRPr="00E41510">
        <w:t xml:space="preserve"> Urząd Gminy w Miedzichowie </w:t>
      </w:r>
      <w:r w:rsidR="00E41510">
        <w:br/>
      </w:r>
      <w:r w:rsidR="00E41510" w:rsidRPr="00E41510">
        <w:t xml:space="preserve">ul. Poznańska 12, </w:t>
      </w:r>
      <w:r w:rsidR="00E41510">
        <w:t>Miedzichowo</w:t>
      </w:r>
      <w:r w:rsidR="00E41510" w:rsidRPr="00E41510">
        <w:t xml:space="preserve"> 64-361,  tel. 61 44 10</w:t>
      </w:r>
      <w:r w:rsidR="00E41510">
        <w:t> </w:t>
      </w:r>
      <w:r w:rsidR="00E41510" w:rsidRPr="00E41510">
        <w:t>240.</w:t>
      </w:r>
      <w:r>
        <w:t xml:space="preserve"> Z inspektorem ochrony danych można się kontaktować we wszystkich sprawach dotyczących przetwarzania danych osobowych oraz korzystania z praw związanych z przetwarzaniem danych.</w:t>
      </w:r>
      <w:r>
        <w:rPr>
          <w:rFonts w:eastAsia="Cambria" w:cs="Calibri"/>
        </w:rPr>
        <w:t xml:space="preserve"> </w:t>
      </w:r>
    </w:p>
    <w:p w:rsidR="00F83388" w:rsidRPr="00F83388" w:rsidRDefault="005901C7" w:rsidP="00F83388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 w:rsidRPr="00AB705B">
        <w:rPr>
          <w:rFonts w:eastAsia="Times New Roman" w:cstheme="minorHAnsi"/>
        </w:rPr>
        <w:t xml:space="preserve">Pani/Pana dane osobowe przetwarzane będą w celu dopełnienia obowiązków określonych w przepisach prawa </w:t>
      </w:r>
      <w:r w:rsidRPr="00AB705B">
        <w:rPr>
          <w:rFonts w:eastAsia="Times New Roman" w:cstheme="minorHAnsi"/>
          <w:iCs/>
        </w:rPr>
        <w:t xml:space="preserve">art. 6 ust 1 </w:t>
      </w:r>
      <w:proofErr w:type="spellStart"/>
      <w:r w:rsidRPr="00AB705B">
        <w:rPr>
          <w:rFonts w:eastAsia="Times New Roman" w:cstheme="minorHAnsi"/>
          <w:iCs/>
        </w:rPr>
        <w:t>pkt</w:t>
      </w:r>
      <w:proofErr w:type="spellEnd"/>
      <w:r w:rsidRPr="00AB705B">
        <w:rPr>
          <w:rFonts w:eastAsia="Times New Roman" w:cstheme="minorHAnsi"/>
          <w:iCs/>
        </w:rPr>
        <w:t xml:space="preserve"> c RODO na podstawie</w:t>
      </w:r>
      <w:r w:rsidR="00E41510">
        <w:rPr>
          <w:rFonts w:eastAsia="Times New Roman" w:cstheme="minorHAnsi"/>
          <w:iCs/>
        </w:rPr>
        <w:t xml:space="preserve"> </w:t>
      </w:r>
      <w:r w:rsidR="007B4A24">
        <w:rPr>
          <w:rFonts w:eastAsia="Times New Roman" w:cstheme="minorHAnsi"/>
          <w:iCs/>
        </w:rPr>
        <w:t>ustawy</w:t>
      </w:r>
      <w:r w:rsidR="007B4A24" w:rsidRPr="007B4A24">
        <w:rPr>
          <w:rFonts w:eastAsia="Times New Roman" w:cstheme="minorHAnsi"/>
          <w:iCs/>
        </w:rPr>
        <w:t xml:space="preserve"> z dnia 6 grudnia 2008 r. o podatku akcyzowym</w:t>
      </w:r>
      <w:r w:rsidR="007B4A24">
        <w:rPr>
          <w:rFonts w:eastAsia="Times New Roman" w:cstheme="minorHAnsi"/>
          <w:iCs/>
        </w:rPr>
        <w:t xml:space="preserve"> (</w:t>
      </w:r>
      <w:proofErr w:type="spellStart"/>
      <w:r w:rsidR="007B4A24">
        <w:rPr>
          <w:rFonts w:eastAsia="Times New Roman" w:cstheme="minorHAnsi"/>
          <w:iCs/>
        </w:rPr>
        <w:t>t.j</w:t>
      </w:r>
      <w:proofErr w:type="spellEnd"/>
      <w:r w:rsidR="007B4A24">
        <w:rPr>
          <w:rFonts w:eastAsia="Times New Roman" w:cstheme="minorHAnsi"/>
          <w:iCs/>
        </w:rPr>
        <w:t xml:space="preserve">. </w:t>
      </w:r>
      <w:proofErr w:type="spellStart"/>
      <w:r w:rsidR="007B4A24" w:rsidRPr="007B4A24">
        <w:rPr>
          <w:rFonts w:eastAsia="Times New Roman" w:cstheme="minorHAnsi"/>
          <w:iCs/>
        </w:rPr>
        <w:t>Dz.U</w:t>
      </w:r>
      <w:proofErr w:type="spellEnd"/>
      <w:r w:rsidR="007B4A24" w:rsidRPr="007B4A24">
        <w:rPr>
          <w:rFonts w:eastAsia="Times New Roman" w:cstheme="minorHAnsi"/>
          <w:iCs/>
        </w:rPr>
        <w:t>. 2019 poz. 864</w:t>
      </w:r>
      <w:r w:rsidR="007B4A24">
        <w:rPr>
          <w:rFonts w:eastAsia="Times New Roman" w:cstheme="minorHAnsi"/>
          <w:iCs/>
        </w:rPr>
        <w:t>)</w:t>
      </w:r>
    </w:p>
    <w:p w:rsidR="00F83388" w:rsidRPr="00F83388" w:rsidRDefault="00F83388" w:rsidP="00F83388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bookmarkStart w:id="0" w:name="_GoBack"/>
      <w:bookmarkEnd w:id="0"/>
      <w:r w:rsidRPr="00F83388">
        <w:rPr>
          <w:rFonts w:eastAsia="Times New Roman" w:cstheme="minorHAnsi"/>
        </w:rPr>
        <w:t>Odbiorcą Pani/Pana danych osobowych będą osoby upoważnione przez Administratora w ramach wykonywania swoich obowiązków służbowych. Pani/Pana dane osobowe mogą być udostępniane podmiotom uprawnionym na mocy przepisów prawa.</w:t>
      </w:r>
    </w:p>
    <w:p w:rsidR="00121306" w:rsidRPr="00121306" w:rsidRDefault="00F43BEA" w:rsidP="00121306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 w:rsidRPr="00F43BEA">
        <w:rPr>
          <w:rFonts w:eastAsia="Times New Roman" w:cs="Times New Roman"/>
        </w:rPr>
        <w:t xml:space="preserve">Pani/Pana dane osobowe nie będą przekazywane do państwa trzeciego/organizacji międzynarodowej.  </w:t>
      </w:r>
    </w:p>
    <w:p w:rsidR="00121306" w:rsidRPr="00121306" w:rsidRDefault="00121306" w:rsidP="00121306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 w:rsidRPr="00121306">
        <w:t xml:space="preserve">Pani/Pana dane będą przechowywane nie dłużej niż jest to konieczne, a następnie będą archiwizowane zgodnie z obowiązującymi przepisami prawa nie dłużej niż </w:t>
      </w:r>
      <w:r>
        <w:t>10</w:t>
      </w:r>
      <w:r w:rsidRPr="00121306">
        <w:t xml:space="preserve"> lat.</w:t>
      </w:r>
    </w:p>
    <w:p w:rsidR="00F43BEA" w:rsidRPr="00AB705B" w:rsidRDefault="00F43BEA" w:rsidP="0007676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 w:rsidRPr="00AB705B">
        <w:rPr>
          <w:rFonts w:eastAsia="Times New Roman" w:cs="Times New Roman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AB705B">
        <w:rPr>
          <w:rFonts w:eastAsia="Times New Roman" w:cs="Times New Roman"/>
          <w:iCs/>
        </w:rPr>
        <w:t>(jeżeli przetwarzanie odbywa się na podstawie zgody)</w:t>
      </w:r>
      <w:r w:rsidRPr="00AB705B">
        <w:rPr>
          <w:rFonts w:eastAsia="Times New Roman" w:cs="Times New Roman"/>
        </w:rPr>
        <w:t>, którego dokonano na podstawie zgody przed jej cofnięciem.</w:t>
      </w:r>
    </w:p>
    <w:p w:rsidR="00F43BEA" w:rsidRPr="00F43BEA" w:rsidRDefault="00F43BEA" w:rsidP="00F43BE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jc w:val="both"/>
        <w:rPr>
          <w:rFonts w:eastAsia="Cambria" w:cs="Calibri"/>
        </w:rPr>
      </w:pPr>
      <w:r w:rsidRPr="00F43BEA">
        <w:rPr>
          <w:rFonts w:eastAsia="Times New Roman" w:cs="Times New Roman"/>
        </w:rPr>
        <w:t>Ma Pan/Pani prawo wniesienia skargi do Urzędu Ochrony Danych Osobowych gdy uzna Pani/Pan, iż przetwarzanie danych osobowych Pani/Pana dotyczących narusza przepisy ogólnego rozporządzenia o ochronie danych osobowych z dnia 27 kwietnia 2016 r.</w:t>
      </w:r>
    </w:p>
    <w:p w:rsidR="00AB705B" w:rsidRPr="00AB705B" w:rsidRDefault="00F43BEA" w:rsidP="00AB705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</w:rPr>
      </w:pPr>
      <w:r>
        <w:rPr>
          <w:rFonts w:cstheme="minorHAnsi"/>
        </w:rPr>
        <w:t>Pani/Pana dane osobowe nie będą przetwarzane w sposób zautomatyzowany i nie będą profilowane</w:t>
      </w:r>
    </w:p>
    <w:p w:rsidR="00AB705B" w:rsidRDefault="00AB705B" w:rsidP="00DF5A81">
      <w:pPr>
        <w:pStyle w:val="Akapitzlist"/>
        <w:tabs>
          <w:tab w:val="left" w:pos="1029"/>
        </w:tabs>
        <w:suppressAutoHyphens/>
        <w:spacing w:before="71" w:line="254" w:lineRule="auto"/>
        <w:ind w:left="4253"/>
        <w:rPr>
          <w:rFonts w:cstheme="minorHAnsi"/>
        </w:rPr>
      </w:pPr>
    </w:p>
    <w:p w:rsidR="00AB705B" w:rsidRDefault="00AB705B" w:rsidP="00DF5A81">
      <w:pPr>
        <w:pStyle w:val="Akapitzlist"/>
        <w:tabs>
          <w:tab w:val="left" w:pos="1029"/>
        </w:tabs>
        <w:suppressAutoHyphens/>
        <w:spacing w:before="71" w:line="254" w:lineRule="auto"/>
        <w:ind w:left="4253"/>
        <w:rPr>
          <w:rFonts w:cstheme="minorHAnsi"/>
        </w:rPr>
      </w:pPr>
    </w:p>
    <w:p w:rsidR="00AB705B" w:rsidRDefault="00AB705B" w:rsidP="00DF5A81">
      <w:pPr>
        <w:pStyle w:val="Akapitzlist"/>
        <w:tabs>
          <w:tab w:val="left" w:pos="1029"/>
        </w:tabs>
        <w:suppressAutoHyphens/>
        <w:spacing w:before="71" w:line="254" w:lineRule="auto"/>
        <w:ind w:left="4253"/>
        <w:rPr>
          <w:rFonts w:cstheme="minorHAnsi"/>
        </w:rPr>
      </w:pPr>
    </w:p>
    <w:p w:rsidR="00DF5A81" w:rsidRPr="00DF5A81" w:rsidRDefault="00DF5A81" w:rsidP="00DF5A81">
      <w:pPr>
        <w:pStyle w:val="Akapitzlist"/>
        <w:tabs>
          <w:tab w:val="left" w:pos="1029"/>
        </w:tabs>
        <w:suppressAutoHyphens/>
        <w:spacing w:before="71" w:line="254" w:lineRule="auto"/>
        <w:ind w:left="4253"/>
        <w:rPr>
          <w:rFonts w:cstheme="minorHAnsi"/>
        </w:rPr>
      </w:pPr>
      <w:r w:rsidRPr="00DF5A81">
        <w:rPr>
          <w:rFonts w:cstheme="minorHAnsi"/>
        </w:rPr>
        <w:t>……………………………………………</w:t>
      </w:r>
      <w:r>
        <w:rPr>
          <w:rFonts w:cstheme="minorHAnsi"/>
        </w:rPr>
        <w:t>…………………..</w:t>
      </w:r>
    </w:p>
    <w:p w:rsidR="00DF5A81" w:rsidRPr="0022188C" w:rsidRDefault="00DF5A81" w:rsidP="00AB705B">
      <w:pPr>
        <w:pStyle w:val="Akapitzlist"/>
        <w:tabs>
          <w:tab w:val="left" w:pos="1029"/>
        </w:tabs>
        <w:suppressAutoHyphens/>
        <w:spacing w:before="71" w:line="254" w:lineRule="auto"/>
        <w:ind w:left="4253"/>
        <w:rPr>
          <w:rFonts w:ascii="Times New Roman" w:hAnsi="Times New Roman" w:cs="Times New Roman"/>
        </w:rPr>
      </w:pPr>
      <w:r w:rsidRPr="00DF5A81">
        <w:rPr>
          <w:rFonts w:cstheme="minorHAnsi"/>
          <w:sz w:val="16"/>
          <w:szCs w:val="16"/>
        </w:rPr>
        <w:t xml:space="preserve">    potwierdzam zapoznanie się z klauzulą informacyjną</w:t>
      </w:r>
    </w:p>
    <w:p w:rsidR="00A864F9" w:rsidRDefault="00A864F9" w:rsidP="00DF5A81">
      <w:pPr>
        <w:spacing w:before="100" w:beforeAutospacing="1" w:after="100" w:afterAutospacing="1"/>
        <w:ind w:left="720"/>
        <w:contextualSpacing/>
        <w:jc w:val="both"/>
        <w:rPr>
          <w:sz w:val="16"/>
          <w:szCs w:val="16"/>
        </w:rPr>
      </w:pPr>
    </w:p>
    <w:p w:rsidR="00A864F9" w:rsidRPr="00A864F9" w:rsidRDefault="00A864F9" w:rsidP="00DF5A81">
      <w:pPr>
        <w:spacing w:before="100" w:beforeAutospacing="1" w:after="100" w:afterAutospacing="1"/>
        <w:ind w:left="720"/>
        <w:contextualSpacing/>
        <w:jc w:val="both"/>
        <w:rPr>
          <w:sz w:val="16"/>
          <w:szCs w:val="16"/>
        </w:rPr>
      </w:pPr>
      <w:r w:rsidRPr="00A864F9">
        <w:rPr>
          <w:sz w:val="16"/>
          <w:szCs w:val="16"/>
        </w:rPr>
        <w:t xml:space="preserve">Klauzula: </w:t>
      </w:r>
      <w:r w:rsidR="00AB705B">
        <w:rPr>
          <w:sz w:val="16"/>
          <w:szCs w:val="16"/>
        </w:rPr>
        <w:t xml:space="preserve">Ewidencja </w:t>
      </w:r>
      <w:r w:rsidR="007B4A24">
        <w:rPr>
          <w:sz w:val="16"/>
          <w:szCs w:val="16"/>
        </w:rPr>
        <w:t>akcyza</w:t>
      </w:r>
    </w:p>
    <w:sectPr w:rsidR="00A864F9" w:rsidRPr="00A864F9" w:rsidSect="00E41510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9FA"/>
    <w:rsid w:val="000B2965"/>
    <w:rsid w:val="00121306"/>
    <w:rsid w:val="002B3B3A"/>
    <w:rsid w:val="003606C4"/>
    <w:rsid w:val="0036405D"/>
    <w:rsid w:val="003F4163"/>
    <w:rsid w:val="00422F02"/>
    <w:rsid w:val="004A7395"/>
    <w:rsid w:val="00524551"/>
    <w:rsid w:val="00576969"/>
    <w:rsid w:val="005901C7"/>
    <w:rsid w:val="005B1741"/>
    <w:rsid w:val="005B2230"/>
    <w:rsid w:val="005B71FE"/>
    <w:rsid w:val="00613B31"/>
    <w:rsid w:val="00684E45"/>
    <w:rsid w:val="00762B09"/>
    <w:rsid w:val="00775D34"/>
    <w:rsid w:val="007B4A24"/>
    <w:rsid w:val="007F2663"/>
    <w:rsid w:val="0087201C"/>
    <w:rsid w:val="008A2421"/>
    <w:rsid w:val="008A30DB"/>
    <w:rsid w:val="008B6143"/>
    <w:rsid w:val="008F54AC"/>
    <w:rsid w:val="00925D08"/>
    <w:rsid w:val="009809FA"/>
    <w:rsid w:val="00A8622E"/>
    <w:rsid w:val="00A864F9"/>
    <w:rsid w:val="00A93A8E"/>
    <w:rsid w:val="00AB705B"/>
    <w:rsid w:val="00B76FF4"/>
    <w:rsid w:val="00B93910"/>
    <w:rsid w:val="00BD138E"/>
    <w:rsid w:val="00C56C0C"/>
    <w:rsid w:val="00D207F5"/>
    <w:rsid w:val="00DF5A81"/>
    <w:rsid w:val="00E41510"/>
    <w:rsid w:val="00E63B4E"/>
    <w:rsid w:val="00E8130C"/>
    <w:rsid w:val="00EB69A7"/>
    <w:rsid w:val="00F43BEA"/>
    <w:rsid w:val="00F83388"/>
    <w:rsid w:val="00FF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42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A2421"/>
    <w:pPr>
      <w:ind w:left="720"/>
      <w:contextualSpacing/>
    </w:pPr>
  </w:style>
  <w:style w:type="paragraph" w:customStyle="1" w:styleId="Nagwek81">
    <w:name w:val="Nagłówek 81"/>
    <w:basedOn w:val="Normalny"/>
    <w:uiPriority w:val="1"/>
    <w:qFormat/>
    <w:rsid w:val="00DF5A81"/>
    <w:pPr>
      <w:widowControl w:val="0"/>
      <w:autoSpaceDE w:val="0"/>
      <w:autoSpaceDN w:val="0"/>
      <w:spacing w:after="0" w:line="240" w:lineRule="auto"/>
      <w:ind w:left="1029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rsid w:val="007F26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62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4F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Hanna Kozłowska</cp:lastModifiedBy>
  <cp:revision>4</cp:revision>
  <cp:lastPrinted>2019-05-10T07:47:00Z</cp:lastPrinted>
  <dcterms:created xsi:type="dcterms:W3CDTF">2020-01-23T13:31:00Z</dcterms:created>
  <dcterms:modified xsi:type="dcterms:W3CDTF">2022-01-03T12:29:00Z</dcterms:modified>
</cp:coreProperties>
</file>